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B145" w14:textId="77777777" w:rsidR="006772DC" w:rsidRDefault="007E647C" w:rsidP="006772DC">
      <w:pPr>
        <w:sectPr w:rsidR="006772DC" w:rsidSect="00D944FD">
          <w:headerReference w:type="default" r:id="rId8"/>
          <w:footerReference w:type="first" r:id="rId9"/>
          <w:pgSz w:w="11906" w:h="16838" w:code="9"/>
          <w:pgMar w:top="1134" w:right="1276" w:bottom="1418" w:left="1276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E2D1BE" wp14:editId="63953FB6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17751" w14:textId="41E0D3C3" w:rsidR="008E4821" w:rsidRPr="008E4821" w:rsidRDefault="00672645" w:rsidP="00867698">
      <w:pPr>
        <w:pStyle w:val="Adressaat"/>
      </w:pPr>
      <w:r>
        <w:t>Majandus- ja Kommunikatsiooniministeerium</w:t>
      </w:r>
    </w:p>
    <w:p w14:paraId="1F9B0A56" w14:textId="59223A5F" w:rsidR="008E4821" w:rsidRPr="008E4821" w:rsidRDefault="00672645" w:rsidP="00D579D4">
      <w:pPr>
        <w:pStyle w:val="Tekst0"/>
        <w:tabs>
          <w:tab w:val="left" w:pos="5387"/>
        </w:tabs>
      </w:pPr>
      <w:hyperlink r:id="rId11" w:history="1">
        <w:r w:rsidRPr="00685B44">
          <w:rPr>
            <w:rStyle w:val="Hperlink"/>
          </w:rPr>
          <w:t>info@mkm.ee</w:t>
        </w:r>
      </w:hyperlink>
    </w:p>
    <w:p w14:paraId="7F5E5F49" w14:textId="281FD137" w:rsidR="008E4821" w:rsidRPr="007F0CF5" w:rsidRDefault="008E4821" w:rsidP="00F869CF">
      <w:pPr>
        <w:pStyle w:val="Aadress"/>
      </w:pPr>
      <w:r>
        <w:tab/>
        <w:t xml:space="preserve">Meie </w:t>
      </w:r>
      <w:r w:rsidR="00F869CF">
        <w:t>18.07.2025</w:t>
      </w:r>
      <w:r>
        <w:t xml:space="preserve"> nr </w:t>
      </w:r>
      <w:r w:rsidR="00453767">
        <w:t>10-6/</w:t>
      </w:r>
      <w:r w:rsidR="00150BCC">
        <w:t>2538</w:t>
      </w:r>
    </w:p>
    <w:p w14:paraId="627A68A1" w14:textId="1BFA91B6" w:rsidR="008E4821" w:rsidRPr="007F0CF5" w:rsidRDefault="00F934D5" w:rsidP="00A94D38">
      <w:pPr>
        <w:pStyle w:val="Kirjapealkiri"/>
        <w:spacing w:before="720" w:after="480"/>
      </w:pPr>
      <w:r>
        <w:t>Selgitustaotlus p</w:t>
      </w:r>
      <w:r w:rsidR="004C0F41">
        <w:t>laneerimisseaduse § 140 kohaldami</w:t>
      </w:r>
      <w:r>
        <w:t>se osas</w:t>
      </w:r>
      <w:r w:rsidR="004C0F41">
        <w:t xml:space="preserve"> kehtetuks tunnistamisest keeld</w:t>
      </w:r>
      <w:r>
        <w:t>uva haldusakti andmisele</w:t>
      </w:r>
    </w:p>
    <w:p w14:paraId="42BDA62E" w14:textId="5E5D7D09" w:rsidR="00805C22" w:rsidRDefault="004D79FA" w:rsidP="007E647C">
      <w:r>
        <w:t>Palume selgitada planeerimisseaduse §</w:t>
      </w:r>
      <w:r w:rsidR="00C036CB">
        <w:t>-st</w:t>
      </w:r>
      <w:r>
        <w:t xml:space="preserve"> 140</w:t>
      </w:r>
      <w:r w:rsidR="00890800">
        <w:t xml:space="preserve"> lähtuva</w:t>
      </w:r>
      <w:r w:rsidR="00D45E58">
        <w:t xml:space="preserve">t õigust detailplaneering kehtetuks tunnistada. Täpsemalt soovime teada, kas </w:t>
      </w:r>
      <w:r w:rsidR="009011FA">
        <w:t xml:space="preserve">juhul, kui </w:t>
      </w:r>
      <w:r w:rsidR="00992D72">
        <w:t>omavalitsuse hinnangul detailplaneeringu kehtetuks tunnist</w:t>
      </w:r>
      <w:r w:rsidR="00D27BDE">
        <w:t>amine ei ole põhjendatud</w:t>
      </w:r>
      <w:r w:rsidR="00DD6187">
        <w:t xml:space="preserve"> ja va</w:t>
      </w:r>
      <w:r w:rsidR="008A3578">
        <w:t xml:space="preserve">stavale taotlusele </w:t>
      </w:r>
      <w:r w:rsidR="00DD6187">
        <w:t>tuleb anda</w:t>
      </w:r>
      <w:r w:rsidR="00B514A0">
        <w:t xml:space="preserve"> keelduv haldusakt</w:t>
      </w:r>
      <w:r w:rsidR="008A3578">
        <w:t xml:space="preserve">, siis kas sellisel juhul </w:t>
      </w:r>
      <w:r w:rsidR="00362916">
        <w:t>kohaldu</w:t>
      </w:r>
      <w:r w:rsidR="00117798">
        <w:t>b</w:t>
      </w:r>
      <w:r w:rsidR="00362916">
        <w:t xml:space="preserve"> </w:t>
      </w:r>
      <w:proofErr w:type="spellStart"/>
      <w:r w:rsidR="00362916">
        <w:t>PlanS</w:t>
      </w:r>
      <w:proofErr w:type="spellEnd"/>
      <w:r w:rsidR="00362916">
        <w:t xml:space="preserve"> § 140 lõigetes 3 ja 4 toodud kaasamise põhimõte</w:t>
      </w:r>
      <w:r w:rsidR="005D7354">
        <w:t xml:space="preserve"> ja tähtajad</w:t>
      </w:r>
      <w:r w:rsidR="003A7EEB">
        <w:t xml:space="preserve">, mis sätte sõnastuse kohaselt kohaldub siis, kui </w:t>
      </w:r>
      <w:r w:rsidR="00B920FE">
        <w:t xml:space="preserve">kavandatakse kehtetuks tunnistamise, mitte </w:t>
      </w:r>
      <w:r w:rsidR="005325F3">
        <w:t xml:space="preserve">aga </w:t>
      </w:r>
      <w:r w:rsidR="00B920FE">
        <w:t>sellise taotluse</w:t>
      </w:r>
      <w:r w:rsidR="0047093A">
        <w:t xml:space="preserve"> rahuldamise</w:t>
      </w:r>
      <w:r w:rsidR="00117798">
        <w:t>st</w:t>
      </w:r>
      <w:r w:rsidR="0047093A">
        <w:t xml:space="preserve"> </w:t>
      </w:r>
      <w:r w:rsidR="00B920FE">
        <w:t xml:space="preserve">keeldumise </w:t>
      </w:r>
      <w:r w:rsidR="005326A6">
        <w:t>otsust</w:t>
      </w:r>
      <w:r w:rsidR="00362916">
        <w:t>.</w:t>
      </w:r>
      <w:r w:rsidR="00606075" w:rsidRPr="00606075">
        <w:t xml:space="preserve"> </w:t>
      </w:r>
      <w:r w:rsidR="00606075">
        <w:t xml:space="preserve">Samuti kas sellise otsuse – kehtetuks tunnistamisest keeldumise võib </w:t>
      </w:r>
      <w:r w:rsidR="00B44976">
        <w:t xml:space="preserve">põhimõtteliselt </w:t>
      </w:r>
      <w:r w:rsidR="00606075">
        <w:t>teha hierarhiliselt madalamal tasandil kui volikogu.</w:t>
      </w:r>
    </w:p>
    <w:p w14:paraId="11FAAFDB" w14:textId="77777777" w:rsidR="00C808B3" w:rsidRDefault="00C808B3" w:rsidP="007E647C"/>
    <w:p w14:paraId="2B7AEAA0" w14:textId="0C07B189" w:rsidR="00445AC8" w:rsidRDefault="00463B82" w:rsidP="007E647C">
      <w:r>
        <w:t xml:space="preserve">Kui tavapäraselt selle sätte rakendamisel </w:t>
      </w:r>
      <w:r w:rsidR="007D501E">
        <w:t>on ilmselt olukord, kus kinnisvara arendaja mingis algses staadiumis soovib loobuda detailplaneeringu elluviimisest</w:t>
      </w:r>
      <w:r w:rsidR="001C47B0">
        <w:t xml:space="preserve"> (detailplaneering ei ole ellu viidud)</w:t>
      </w:r>
      <w:r w:rsidR="00EE6A96">
        <w:t xml:space="preserve">, siis </w:t>
      </w:r>
      <w:r w:rsidR="00C276A8">
        <w:t>nt</w:t>
      </w:r>
      <w:r w:rsidR="0037579F">
        <w:t xml:space="preserve"> praktikas ett</w:t>
      </w:r>
      <w:r w:rsidR="00354AB0">
        <w:t>e</w:t>
      </w:r>
      <w:r w:rsidR="0037579F">
        <w:t xml:space="preserve"> tulnud</w:t>
      </w:r>
      <w:r w:rsidR="00EE6A96">
        <w:t xml:space="preserve"> </w:t>
      </w:r>
      <w:r w:rsidR="000936DA">
        <w:t>kaasuses</w:t>
      </w:r>
      <w:r w:rsidR="00EE6A96">
        <w:t xml:space="preserve"> on </w:t>
      </w:r>
      <w:r w:rsidR="00DF3CE1">
        <w:t xml:space="preserve">taotlus esitatud arendaja poolt, kes on ülejäänud osas </w:t>
      </w:r>
      <w:r w:rsidR="00ED61A4">
        <w:t xml:space="preserve">(elamute rajamisel) </w:t>
      </w:r>
      <w:r w:rsidR="00DF3CE1">
        <w:t xml:space="preserve">detailplaneeringu ellu viinud ja soovib detailplaneeringut kehtetuks tunnistada </w:t>
      </w:r>
      <w:r w:rsidR="005F2070">
        <w:t>ainul</w:t>
      </w:r>
      <w:r w:rsidR="008D0417">
        <w:t>t</w:t>
      </w:r>
      <w:r w:rsidR="005F2070">
        <w:t xml:space="preserve"> ühe planeeringuala kinnistu </w:t>
      </w:r>
      <w:r w:rsidR="00C6563C">
        <w:t>ja sellele ligipääsu osas</w:t>
      </w:r>
      <w:r w:rsidR="005F2070">
        <w:t xml:space="preserve">, </w:t>
      </w:r>
      <w:r w:rsidR="00C6563C">
        <w:t>millel</w:t>
      </w:r>
      <w:r w:rsidR="005F2070">
        <w:t xml:space="preserve"> on ette nähtud rohevõrgustik</w:t>
      </w:r>
      <w:r w:rsidR="007A0D0A">
        <w:t xml:space="preserve"> ja sel</w:t>
      </w:r>
      <w:r w:rsidR="002A0D22">
        <w:t>l</w:t>
      </w:r>
      <w:r w:rsidR="007A0D0A">
        <w:t>e ala avalik kasutus</w:t>
      </w:r>
      <w:r w:rsidR="005F2070">
        <w:t>. Rohevõrgustik</w:t>
      </w:r>
      <w:r w:rsidR="00FA4C04">
        <w:t>u</w:t>
      </w:r>
      <w:r w:rsidR="005F2070">
        <w:t xml:space="preserve"> </w:t>
      </w:r>
      <w:r w:rsidR="00FA4C04">
        <w:t>vajadus ei ole kadunud</w:t>
      </w:r>
      <w:r w:rsidR="002C0F13">
        <w:t xml:space="preserve"> </w:t>
      </w:r>
      <w:r w:rsidR="004E329E">
        <w:t xml:space="preserve">ja on ka </w:t>
      </w:r>
      <w:r w:rsidR="002C0F13">
        <w:t>kõrgemalseisvates planeeringutes</w:t>
      </w:r>
      <w:r w:rsidR="007A0D0A">
        <w:t xml:space="preserve">, lisaks sellele, et </w:t>
      </w:r>
      <w:r w:rsidR="00310515">
        <w:t xml:space="preserve">antud üldplaneeringut muutva detailplaneeringu kehtestamist motiveeritigi </w:t>
      </w:r>
      <w:r w:rsidR="003162D4">
        <w:t xml:space="preserve">omal ajal </w:t>
      </w:r>
      <w:r w:rsidR="00310515">
        <w:t>peaasjalikult</w:t>
      </w:r>
      <w:r w:rsidR="003162D4">
        <w:t xml:space="preserve"> just</w:t>
      </w:r>
      <w:r w:rsidR="00D94DAE">
        <w:t xml:space="preserve"> eramaale jääva</w:t>
      </w:r>
      <w:r w:rsidR="00310515">
        <w:t xml:space="preserve"> rohevõrgustiku </w:t>
      </w:r>
      <w:r w:rsidR="005C738B">
        <w:t xml:space="preserve">tagamise vajadusega, millele vastutasuna lubati </w:t>
      </w:r>
      <w:r w:rsidR="00D7472E">
        <w:t xml:space="preserve">omanikele </w:t>
      </w:r>
      <w:r w:rsidR="005C738B">
        <w:t>elamute rajamist</w:t>
      </w:r>
      <w:r w:rsidR="00F37D7B">
        <w:t xml:space="preserve"> üldplaneeringut muutvalt</w:t>
      </w:r>
      <w:r w:rsidR="005C738B">
        <w:t>.</w:t>
      </w:r>
    </w:p>
    <w:p w14:paraId="6160385A" w14:textId="77777777" w:rsidR="00C75A5E" w:rsidRDefault="00C75A5E" w:rsidP="007E647C"/>
    <w:p w14:paraId="08A16656" w14:textId="24C1DAD5" w:rsidR="00673B36" w:rsidRDefault="002E20AB" w:rsidP="002D2451">
      <w:r>
        <w:t>Kui olukord kavandatava otsuse (</w:t>
      </w:r>
      <w:r w:rsidR="009E3813">
        <w:t xml:space="preserve">kehtetuks tunnistamisest </w:t>
      </w:r>
      <w:r>
        <w:t>keeldumise) tulemusel ei muutu</w:t>
      </w:r>
      <w:r w:rsidR="00FF236E">
        <w:t>, siis jääb arusaamatuks</w:t>
      </w:r>
      <w:r w:rsidR="00EA5730">
        <w:t xml:space="preserve">, </w:t>
      </w:r>
      <w:r w:rsidR="001D2074">
        <w:t xml:space="preserve">mis otstarbel </w:t>
      </w:r>
      <w:r w:rsidR="00EA5730">
        <w:t>juhinduda sellisel juhul</w:t>
      </w:r>
      <w:r w:rsidR="00630EF4">
        <w:t xml:space="preserve"> tuletatult </w:t>
      </w:r>
      <w:proofErr w:type="spellStart"/>
      <w:r w:rsidR="00630EF4">
        <w:t>PlanS</w:t>
      </w:r>
      <w:proofErr w:type="spellEnd"/>
      <w:r w:rsidR="00630EF4">
        <w:t xml:space="preserve"> § 140 korrast. Seda ei </w:t>
      </w:r>
      <w:r w:rsidR="003D1840">
        <w:t xml:space="preserve">saa esmapilgul </w:t>
      </w:r>
      <w:r w:rsidR="00630EF4">
        <w:t>põhjenda</w:t>
      </w:r>
      <w:r w:rsidR="003D1840">
        <w:t xml:space="preserve">da </w:t>
      </w:r>
      <w:r w:rsidR="00172EDE">
        <w:t xml:space="preserve">ka </w:t>
      </w:r>
      <w:r w:rsidR="003D1840">
        <w:t xml:space="preserve">asjaolu, et planeeringumenetlus on </w:t>
      </w:r>
      <w:r w:rsidR="00231576">
        <w:t xml:space="preserve">planeerimisseadusest tulenevalt </w:t>
      </w:r>
      <w:r w:rsidR="003778EC">
        <w:t>olemuselt</w:t>
      </w:r>
      <w:r w:rsidR="00A5711C">
        <w:t xml:space="preserve"> avalik ja igaühte kaasav, sest konkreetselt </w:t>
      </w:r>
      <w:proofErr w:type="spellStart"/>
      <w:r w:rsidR="00A5711C">
        <w:t>PlanS</w:t>
      </w:r>
      <w:proofErr w:type="spellEnd"/>
      <w:r w:rsidR="00A5711C">
        <w:t xml:space="preserve"> § 140 </w:t>
      </w:r>
      <w:r w:rsidR="007709D0">
        <w:t>näiteks ei näe</w:t>
      </w:r>
      <w:r w:rsidR="002D2451">
        <w:t xml:space="preserve"> ette</w:t>
      </w:r>
      <w:r w:rsidR="007709D0">
        <w:t xml:space="preserve"> </w:t>
      </w:r>
      <w:r w:rsidR="00F9363C">
        <w:t xml:space="preserve">kavandatavast otsusest </w:t>
      </w:r>
      <w:r w:rsidR="00314759">
        <w:t xml:space="preserve">teavitamist ajalehes </w:t>
      </w:r>
      <w:r w:rsidR="008B46A1">
        <w:t xml:space="preserve">ja </w:t>
      </w:r>
      <w:r w:rsidR="007C7702">
        <w:t>seega ei ole kaasamine nii lai</w:t>
      </w:r>
      <w:r w:rsidR="002D2451">
        <w:t>apõhjaline</w:t>
      </w:r>
      <w:r w:rsidR="007C7702">
        <w:t xml:space="preserve">, kui see oli planeeringu kavandamise </w:t>
      </w:r>
      <w:r w:rsidR="002D2451">
        <w:t>korral.</w:t>
      </w:r>
      <w:r w:rsidR="00757F45">
        <w:t xml:space="preserve"> </w:t>
      </w:r>
      <w:r w:rsidR="00E12AC9">
        <w:t>Seega</w:t>
      </w:r>
      <w:r w:rsidR="00ED1D00">
        <w:t xml:space="preserve"> siin on e</w:t>
      </w:r>
      <w:r w:rsidR="00757F45">
        <w:t xml:space="preserve">elkõige oluline, et </w:t>
      </w:r>
      <w:r w:rsidR="00064388">
        <w:t>haldusmenetluse</w:t>
      </w:r>
      <w:r w:rsidR="00757F45">
        <w:t xml:space="preserve"> põhimõtete kohaselt saaks ära kuulatud </w:t>
      </w:r>
      <w:r w:rsidR="00AD225D">
        <w:t xml:space="preserve">taotleja ja tal oleks ka </w:t>
      </w:r>
      <w:r w:rsidR="00B90253">
        <w:t xml:space="preserve">võimalik </w:t>
      </w:r>
      <w:r w:rsidR="00AD225D">
        <w:t xml:space="preserve">oma õiguste kaitseks </w:t>
      </w:r>
      <w:r w:rsidR="00064388">
        <w:t>keelduv otsus vajadusel vaidlustada.</w:t>
      </w:r>
      <w:r w:rsidR="00B90253">
        <w:t xml:space="preserve"> </w:t>
      </w:r>
      <w:r w:rsidR="00064388">
        <w:t>Avalikkuse jaoks</w:t>
      </w:r>
      <w:r w:rsidR="00B90253">
        <w:t xml:space="preserve">, </w:t>
      </w:r>
      <w:r w:rsidR="00454734">
        <w:t xml:space="preserve">teiste </w:t>
      </w:r>
      <w:proofErr w:type="spellStart"/>
      <w:r w:rsidR="00454734">
        <w:t>Plan</w:t>
      </w:r>
      <w:r w:rsidR="00875C9A">
        <w:t>S</w:t>
      </w:r>
      <w:proofErr w:type="spellEnd"/>
      <w:r w:rsidR="00454734">
        <w:t xml:space="preserve"> § 127 nimetatud isikute ja asutuste jaoks </w:t>
      </w:r>
      <w:r w:rsidR="00064388">
        <w:t>olukord ei muutu</w:t>
      </w:r>
      <w:r w:rsidR="00733395">
        <w:t xml:space="preserve">, kui ei kavandata kehtetuks tunnistamist </w:t>
      </w:r>
      <w:r w:rsidR="00BC5B07">
        <w:t xml:space="preserve">– </w:t>
      </w:r>
      <w:r w:rsidR="004D6B04">
        <w:t xml:space="preserve">kehtestatud detailplaneeringu kehtimist eeldataksegi ja </w:t>
      </w:r>
      <w:r w:rsidR="00FF3037">
        <w:t>on loogiline, et kaasamist nõuab</w:t>
      </w:r>
      <w:r w:rsidR="00E756F2">
        <w:t xml:space="preserve"> olukord</w:t>
      </w:r>
      <w:r w:rsidR="00FF3037">
        <w:t>, kui on kavatsus detailplaneering kehtetuks tunnistada</w:t>
      </w:r>
      <w:r w:rsidR="00685D2A">
        <w:t xml:space="preserve">. Vastupidisel juhul kaasneb ebamõistlik halduskoormus nii kaasatavatele asutustele kui </w:t>
      </w:r>
      <w:r w:rsidR="00606075">
        <w:t>planeeringu korraldaja ülesannete täitjale</w:t>
      </w:r>
      <w:r w:rsidR="00635237">
        <w:t xml:space="preserve"> ning </w:t>
      </w:r>
      <w:r w:rsidR="003B7E4E">
        <w:t xml:space="preserve">vastav menetlus </w:t>
      </w:r>
      <w:r w:rsidR="00635237">
        <w:t>ei vasta menetlusökonoomia põhimõttele.</w:t>
      </w:r>
    </w:p>
    <w:p w14:paraId="1A691CD6" w14:textId="77777777" w:rsidR="006F6E6B" w:rsidRDefault="006F6E6B" w:rsidP="002D2451"/>
    <w:p w14:paraId="228B6D3F" w14:textId="7D078252" w:rsidR="00C75A5E" w:rsidRDefault="009555C7" w:rsidP="002D2451">
      <w:proofErr w:type="spellStart"/>
      <w:r>
        <w:t>PlanS</w:t>
      </w:r>
      <w:proofErr w:type="spellEnd"/>
      <w:r>
        <w:t xml:space="preserve"> § 140 viitab võimalusele </w:t>
      </w:r>
      <w:r w:rsidR="00556FA2">
        <w:t xml:space="preserve">teatud </w:t>
      </w:r>
      <w:r w:rsidR="00673B36">
        <w:t>eeldustel detailplaneering kehtetuks tunnistada</w:t>
      </w:r>
      <w:r w:rsidR="00606075">
        <w:t xml:space="preserve">. KOKS § 22 lg 1 p 33 ega </w:t>
      </w:r>
      <w:proofErr w:type="spellStart"/>
      <w:r w:rsidR="00606075">
        <w:t>PlanS</w:t>
      </w:r>
      <w:proofErr w:type="spellEnd"/>
      <w:r w:rsidR="00606075">
        <w:t xml:space="preserve"> § 140 lõikest 6 ei järeldu ühemõtteliselt, et kehtetuks tunnistamisest </w:t>
      </w:r>
      <w:r w:rsidR="00606075">
        <w:lastRenderedPageBreak/>
        <w:t xml:space="preserve">keeldumise otsus oleks samuti volikogu </w:t>
      </w:r>
      <w:r w:rsidR="006F6E6B">
        <w:t>ainu</w:t>
      </w:r>
      <w:r w:rsidR="00606075">
        <w:t>pädevuses.</w:t>
      </w:r>
      <w:r w:rsidR="00D770A2">
        <w:t xml:space="preserve"> </w:t>
      </w:r>
      <w:proofErr w:type="spellStart"/>
      <w:r w:rsidR="00E55A6A">
        <w:t>PlanS</w:t>
      </w:r>
      <w:proofErr w:type="spellEnd"/>
      <w:r w:rsidR="00E55A6A">
        <w:t xml:space="preserve"> § 4 seab </w:t>
      </w:r>
      <w:r w:rsidR="00EB7E63">
        <w:t xml:space="preserve">ülesanded </w:t>
      </w:r>
      <w:r w:rsidR="00E55A6A">
        <w:t>planeerimisalase tegevuse korraldajale</w:t>
      </w:r>
      <w:r w:rsidR="00EB7E63">
        <w:t xml:space="preserve">, milleks on kohaliku omavalistuse üksus. </w:t>
      </w:r>
      <w:r w:rsidR="0067743B">
        <w:t>KOKS § 22 lõike</w:t>
      </w:r>
      <w:r w:rsidR="00A338F9">
        <w:t> </w:t>
      </w:r>
      <w:r w:rsidR="0067743B">
        <w:t xml:space="preserve">2 kohaselt </w:t>
      </w:r>
      <w:r w:rsidR="00AB41DF">
        <w:t>võib planeerimisalase tegevuse korraldaja ülesandeid täita ka vallavalitsus</w:t>
      </w:r>
      <w:r w:rsidR="00076C33">
        <w:t>, mõni struktuuriüksus või ametnik</w:t>
      </w:r>
      <w:r w:rsidR="000F6284">
        <w:t xml:space="preserve">, kui volikogu on </w:t>
      </w:r>
      <w:r w:rsidR="008F3BB3">
        <w:t>need ülesanded edasi delegeerinud.</w:t>
      </w:r>
      <w:r w:rsidR="0056103D">
        <w:t xml:space="preserve"> </w:t>
      </w:r>
      <w:r w:rsidR="00197F6D">
        <w:t>Nii on näiteks Viimis vallas</w:t>
      </w:r>
      <w:r w:rsidR="00133F65">
        <w:t xml:space="preserve"> osakonna tasandile volikogu määrusega delegeeritud </w:t>
      </w:r>
      <w:r w:rsidR="00133F65" w:rsidRPr="00133F65">
        <w:t>detailplaneeringu tervikuna või osaliselt kehtetuks tunnistamise ettepanekute esitamine volikogule</w:t>
      </w:r>
      <w:r w:rsidR="007B7F37">
        <w:t xml:space="preserve"> ning </w:t>
      </w:r>
      <w:r w:rsidR="007B7F37" w:rsidRPr="007B7F37">
        <w:t>kehtestatud planeeringute järgimise ja elluviimise tagamine</w:t>
      </w:r>
      <w:r w:rsidR="007B7F37">
        <w:t>. Sellest võib järeldada, et</w:t>
      </w:r>
      <w:r w:rsidR="00A55C94">
        <w:t xml:space="preserve"> </w:t>
      </w:r>
      <w:r w:rsidR="008B53D2">
        <w:t xml:space="preserve">vallavalitsusel </w:t>
      </w:r>
      <w:r w:rsidR="00E46A00">
        <w:t xml:space="preserve">on </w:t>
      </w:r>
      <w:r w:rsidR="008B53D2">
        <w:t xml:space="preserve">täitevorganina oma </w:t>
      </w:r>
      <w:r w:rsidR="0004764F">
        <w:t xml:space="preserve">struktuuriüksuste ja ametnike </w:t>
      </w:r>
      <w:r w:rsidR="008B53D2">
        <w:t>kaudu</w:t>
      </w:r>
      <w:r w:rsidR="00ED0EF4">
        <w:t xml:space="preserve"> piisav pädevus</w:t>
      </w:r>
      <w:r w:rsidR="00600E7B">
        <w:t xml:space="preserve"> otsustamaks, kas </w:t>
      </w:r>
      <w:r w:rsidR="00DC3FA0">
        <w:t xml:space="preserve">mingil juhul on õigustatud </w:t>
      </w:r>
      <w:r w:rsidR="003B6844">
        <w:t>kehtetuks tunnistamise eelnõu kavandamine või mitte</w:t>
      </w:r>
      <w:r w:rsidR="00714083">
        <w:t xml:space="preserve"> ja </w:t>
      </w:r>
      <w:r w:rsidR="00A55C94">
        <w:t xml:space="preserve">detailplaneeringu </w:t>
      </w:r>
      <w:r w:rsidR="005C691E">
        <w:t>kehtetuks tunnistamise taotluse rahuldamisest keeldumise või</w:t>
      </w:r>
      <w:r w:rsidR="00131565">
        <w:t>ks</w:t>
      </w:r>
      <w:r w:rsidR="005C691E">
        <w:t xml:space="preserve"> haldusaktina vormistada </w:t>
      </w:r>
      <w:r w:rsidR="00131565">
        <w:t>ka osakonna tasandil vastuskirjaga.</w:t>
      </w:r>
      <w:r w:rsidR="00714083">
        <w:t xml:space="preserve"> </w:t>
      </w:r>
      <w:r w:rsidR="00DA4C33">
        <w:t>Taotleja</w:t>
      </w:r>
      <w:r w:rsidR="00DA4C33" w:rsidRPr="00DA4C33">
        <w:t xml:space="preserve"> õigused ei ole sellest rohkem kaitstud, kui otsus tehakse kõrgemal tasandil ja pikema aja jooksul</w:t>
      </w:r>
      <w:r w:rsidR="00DA4C33">
        <w:t xml:space="preserve">. Kui tõlgendada, et ka </w:t>
      </w:r>
      <w:r w:rsidR="00414922">
        <w:t xml:space="preserve">kehtetuks tunnistamisest keeldumise otsus on volikogu pädevuses, siis </w:t>
      </w:r>
      <w:r w:rsidR="00737513">
        <w:t xml:space="preserve">sellest kujuneb oluliselt </w:t>
      </w:r>
      <w:r w:rsidR="00412554">
        <w:t>ajakulukam</w:t>
      </w:r>
      <w:r w:rsidR="00737513">
        <w:t xml:space="preserve"> menetlus arvestades </w:t>
      </w:r>
      <w:r w:rsidR="00AB27CD">
        <w:t xml:space="preserve">kaasnevat </w:t>
      </w:r>
      <w:r w:rsidR="00C25BBE">
        <w:t xml:space="preserve">asutusesisest kooskõlastamisprotsessi </w:t>
      </w:r>
      <w:r w:rsidR="007729ED">
        <w:t xml:space="preserve">ja </w:t>
      </w:r>
      <w:r w:rsidR="00412554">
        <w:t xml:space="preserve">volikogu </w:t>
      </w:r>
      <w:r w:rsidR="007D7B5E">
        <w:t xml:space="preserve">töövormi, milleks on üldiselt kord kuus </w:t>
      </w:r>
      <w:r w:rsidR="00686B11">
        <w:t xml:space="preserve">või harvem </w:t>
      </w:r>
      <w:r w:rsidR="00B956C0">
        <w:t>(</w:t>
      </w:r>
      <w:r w:rsidR="00AF5A23">
        <w:t>nt juulikuus ei toimu</w:t>
      </w:r>
      <w:r w:rsidR="00B956C0">
        <w:t>)</w:t>
      </w:r>
      <w:r w:rsidR="00686B11" w:rsidRPr="00686B11">
        <w:t xml:space="preserve"> </w:t>
      </w:r>
      <w:r w:rsidR="00686B11">
        <w:t>toimuv istung</w:t>
      </w:r>
      <w:r w:rsidR="0087488A">
        <w:t>. See tundub ebamõistlik</w:t>
      </w:r>
      <w:r w:rsidR="002A40C1">
        <w:t xml:space="preserve"> ning </w:t>
      </w:r>
      <w:r w:rsidR="00AA205A">
        <w:t>vastuolus haldusmenetluse eesmärgipärasuse</w:t>
      </w:r>
      <w:r w:rsidR="002A40C1">
        <w:t xml:space="preserve"> ja</w:t>
      </w:r>
      <w:r w:rsidR="00AA205A">
        <w:t xml:space="preserve"> menetlusökonoomia põhimõttega </w:t>
      </w:r>
      <w:r w:rsidR="001262C4">
        <w:t>olukorras, kus ei kavandata kehtetuks tunnistamist</w:t>
      </w:r>
      <w:r w:rsidR="00AA205A">
        <w:t>.</w:t>
      </w:r>
    </w:p>
    <w:p w14:paraId="66C39AED" w14:textId="77777777" w:rsidR="00445AC8" w:rsidRDefault="00445AC8" w:rsidP="007E647C"/>
    <w:p w14:paraId="6BC61F45" w14:textId="6AC101FE" w:rsidR="00E35861" w:rsidRDefault="00FD79CB" w:rsidP="007E647C">
      <w:r>
        <w:t xml:space="preserve">Seega leian, et </w:t>
      </w:r>
      <w:proofErr w:type="spellStart"/>
      <w:r>
        <w:t>PlanS</w:t>
      </w:r>
      <w:proofErr w:type="spellEnd"/>
      <w:r>
        <w:t xml:space="preserve"> § 140 ei tohiks oma </w:t>
      </w:r>
      <w:r w:rsidR="00BD38D6">
        <w:t>sõnastuse ja mõtte</w:t>
      </w:r>
      <w:r>
        <w:t xml:space="preserve"> kohaselt hõlmata </w:t>
      </w:r>
      <w:r w:rsidR="00BD38D6">
        <w:t xml:space="preserve">olukorda, kus ei </w:t>
      </w:r>
      <w:r w:rsidR="00622875">
        <w:t>kavandata kehtetuks tunnistamist</w:t>
      </w:r>
      <w:r w:rsidR="00E35861">
        <w:t>.</w:t>
      </w:r>
      <w:r w:rsidR="00F6136B">
        <w:t xml:space="preserve"> Palun selgita</w:t>
      </w:r>
      <w:r w:rsidR="00F90884">
        <w:t>ge</w:t>
      </w:r>
      <w:r w:rsidR="00850C19">
        <w:t>, kui see nii ei ole.</w:t>
      </w:r>
    </w:p>
    <w:p w14:paraId="009D1219" w14:textId="57C5E38F" w:rsidR="008E4821" w:rsidRDefault="00FF6C91" w:rsidP="008E4821">
      <w:pPr>
        <w:pStyle w:val="Lpetus1"/>
      </w:pPr>
      <w:r>
        <w:t>Lugupidamisega</w:t>
      </w:r>
    </w:p>
    <w:p w14:paraId="24CC0554" w14:textId="030F2550" w:rsidR="008E4821" w:rsidRPr="00135B43" w:rsidRDefault="008E4821" w:rsidP="008E4821">
      <w:pPr>
        <w:pStyle w:val="Allkirjastatuddigit"/>
      </w:pPr>
      <w:r w:rsidRPr="00135B43">
        <w:t>(allkirjastatud digitaalselt)</w:t>
      </w:r>
    </w:p>
    <w:p w14:paraId="41F51C7E" w14:textId="7FDC0951" w:rsidR="008E4821" w:rsidRDefault="00FF6C91" w:rsidP="00A75878">
      <w:r>
        <w:t>Maarja Kudrjavtseva</w:t>
      </w:r>
    </w:p>
    <w:p w14:paraId="19575EF6" w14:textId="7E6ED5F7" w:rsidR="00421F6C" w:rsidRPr="00DE0915" w:rsidRDefault="00FF6C91" w:rsidP="00FF6C91">
      <w:pPr>
        <w:pStyle w:val="Ametinimetus"/>
      </w:pPr>
      <w:r>
        <w:t>peaspetsialist</w:t>
      </w:r>
    </w:p>
    <w:sectPr w:rsidR="00421F6C" w:rsidRPr="00DE0915" w:rsidSect="008432B1">
      <w:headerReference w:type="default" r:id="rId12"/>
      <w:footerReference w:type="default" r:id="rId13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2802" w14:textId="77777777" w:rsidR="00367D4A" w:rsidRDefault="00367D4A" w:rsidP="009E2EAA">
      <w:pPr>
        <w:spacing w:line="240" w:lineRule="auto"/>
      </w:pPr>
      <w:r>
        <w:separator/>
      </w:r>
    </w:p>
  </w:endnote>
  <w:endnote w:type="continuationSeparator" w:id="0">
    <w:p w14:paraId="38861BA0" w14:textId="77777777" w:rsidR="00367D4A" w:rsidRDefault="00367D4A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F2FBC" w14:textId="77777777" w:rsidR="008432B1" w:rsidRPr="008432B1" w:rsidRDefault="00D944FD" w:rsidP="008432B1">
    <w:pPr>
      <w:suppressAutoHyphens w:val="0"/>
      <w:spacing w:line="360" w:lineRule="auto"/>
      <w:jc w:val="left"/>
      <w:rPr>
        <w:rFonts w:ascii="Calibri" w:hAnsi="Calibri" w:cs="Calibri"/>
        <w:color w:val="000000"/>
        <w:kern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5D6D99E0" wp14:editId="50B4FB7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818800" cy="86400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20F7CD" wp14:editId="6DCF43F1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603600" cy="381600"/>
              <wp:effectExtent l="0" t="0" r="0" b="635"/>
              <wp:wrapSquare wrapText="bothSides"/>
              <wp:docPr id="4058475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AECF7" w14:textId="77777777" w:rsidR="008432B1" w:rsidRPr="008432B1" w:rsidRDefault="008432B1" w:rsidP="008432B1">
                          <w:pPr>
                            <w:suppressAutoHyphens w:val="0"/>
                            <w:spacing w:line="360" w:lineRule="auto"/>
                            <w:jc w:val="left"/>
                            <w:rPr>
                              <w:rFonts w:ascii="Calibri" w:hAnsi="Calibri" w:cs="Calibri"/>
                              <w:color w:val="7F7F7F"/>
                              <w:kern w:val="0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Viimsi 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V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allav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alitsus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hyperlink r:id="rId2" w:history="1">
                            <w:r w:rsidRPr="008432B1">
                              <w:rPr>
                                <w:rFonts w:cs="Arial"/>
                                <w:color w:val="7F7F7F"/>
                                <w:kern w:val="0"/>
                                <w:sz w:val="18"/>
                                <w:szCs w:val="18"/>
                              </w:rPr>
                              <w:t>www.viimsi.ee</w:t>
                            </w:r>
                          </w:hyperlink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r w:rsidR="004446E6" w:rsidRP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info@viimsi.ee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 | +372 602 8800</w:t>
                          </w:r>
                        </w:p>
                        <w:p w14:paraId="2BF1991F" w14:textId="77777777" w:rsidR="00D944FD" w:rsidRPr="00F45E25" w:rsidRDefault="008432B1" w:rsidP="00D944FD">
                          <w:pPr>
                            <w:spacing w:line="240" w:lineRule="auto"/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Nelgi tee 1, Viimsi alevik, Viimsi vald 74001 Harjumaa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0F7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85.3pt;width:283.75pt;height:30.0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" filled="f" stroked="f" strokeweight=".5pt">
              <v:textbox style="mso-fit-shape-to-text:t" inset="0,,,0">
                <w:txbxContent>
                  <w:p w14:paraId="48CAECF7" w14:textId="77777777" w:rsidR="008432B1" w:rsidRPr="008432B1" w:rsidRDefault="008432B1" w:rsidP="008432B1">
                    <w:pPr>
                      <w:suppressAutoHyphens w:val="0"/>
                      <w:spacing w:line="360" w:lineRule="auto"/>
                      <w:jc w:val="left"/>
                      <w:rPr>
                        <w:rFonts w:ascii="Calibri" w:hAnsi="Calibri" w:cs="Calibri"/>
                        <w:color w:val="7F7F7F"/>
                        <w:kern w:val="0"/>
                        <w:sz w:val="18"/>
                        <w:szCs w:val="18"/>
                        <w:lang w:eastAsia="en-GB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Viimsi 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V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allav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alitsus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hyperlink r:id="rId3" w:history="1">
                      <w:r w:rsidRPr="008432B1">
                        <w:rPr>
                          <w:rFonts w:cs="Arial"/>
                          <w:color w:val="7F7F7F"/>
                          <w:kern w:val="0"/>
                          <w:sz w:val="18"/>
                          <w:szCs w:val="18"/>
                        </w:rPr>
                        <w:t>www.viimsi.ee</w:t>
                      </w:r>
                    </w:hyperlink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r w:rsidR="004446E6" w:rsidRP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info@viimsi.ee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 | +372 602 8800</w:t>
                    </w:r>
                  </w:p>
                  <w:p w14:paraId="2BF1991F" w14:textId="77777777" w:rsidR="00D944FD" w:rsidRPr="00F45E25" w:rsidRDefault="008432B1" w:rsidP="00D944FD">
                    <w:pPr>
                      <w:spacing w:line="240" w:lineRule="auto"/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Nelgi tee 1, Viimsi alevik, Viimsi vald 74001 Harjumaa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249A" w14:textId="77777777" w:rsidR="004758C5" w:rsidRDefault="004758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3B87" w14:textId="77777777" w:rsidR="00367D4A" w:rsidRDefault="00367D4A" w:rsidP="009E2EAA">
      <w:pPr>
        <w:spacing w:line="240" w:lineRule="auto"/>
      </w:pPr>
      <w:r>
        <w:separator/>
      </w:r>
    </w:p>
  </w:footnote>
  <w:footnote w:type="continuationSeparator" w:id="0">
    <w:p w14:paraId="57871837" w14:textId="77777777" w:rsidR="00367D4A" w:rsidRDefault="00367D4A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9723983"/>
      <w:docPartObj>
        <w:docPartGallery w:val="Page Numbers (Top of Page)"/>
        <w:docPartUnique/>
      </w:docPartObj>
    </w:sdtPr>
    <w:sdtEndPr/>
    <w:sdtContent>
      <w:p w14:paraId="54A84104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367792"/>
      <w:docPartObj>
        <w:docPartGallery w:val="Page Numbers (Top of Page)"/>
        <w:docPartUnique/>
      </w:docPartObj>
    </w:sdtPr>
    <w:sdtEndPr/>
    <w:sdtContent>
      <w:p w14:paraId="2D176AB5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74" type="#_x0000_t75" style="width:9pt;height:9pt" o:bullet="t">
        <v:imagedata r:id="rId1" o:title="j0115836"/>
      </v:shape>
    </w:pic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oenditpp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oenditpp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0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BF97E79"/>
    <w:multiLevelType w:val="multilevel"/>
    <w:tmpl w:val="EFE6E200"/>
    <w:lvl w:ilvl="0">
      <w:start w:val="1"/>
      <w:numFmt w:val="decimal"/>
      <w:pStyle w:val="Pealkiri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7978769">
    <w:abstractNumId w:val="2"/>
  </w:num>
  <w:num w:numId="2" w16cid:durableId="2012414201">
    <w:abstractNumId w:val="3"/>
  </w:num>
  <w:num w:numId="3" w16cid:durableId="1800492956">
    <w:abstractNumId w:val="7"/>
  </w:num>
  <w:num w:numId="4" w16cid:durableId="1632133790">
    <w:abstractNumId w:val="10"/>
  </w:num>
  <w:num w:numId="5" w16cid:durableId="315915721">
    <w:abstractNumId w:val="9"/>
  </w:num>
  <w:num w:numId="6" w16cid:durableId="1242177060">
    <w:abstractNumId w:val="1"/>
  </w:num>
  <w:num w:numId="7" w16cid:durableId="619605224">
    <w:abstractNumId w:val="4"/>
  </w:num>
  <w:num w:numId="8" w16cid:durableId="691734153">
    <w:abstractNumId w:val="0"/>
  </w:num>
  <w:num w:numId="9" w16cid:durableId="868758530">
    <w:abstractNumId w:val="6"/>
  </w:num>
  <w:num w:numId="10" w16cid:durableId="1271549710">
    <w:abstractNumId w:val="8"/>
  </w:num>
  <w:num w:numId="11" w16cid:durableId="525338228">
    <w:abstractNumId w:val="5"/>
  </w:num>
  <w:num w:numId="12" w16cid:durableId="188240197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D9"/>
    <w:rsid w:val="000021F2"/>
    <w:rsid w:val="0000292A"/>
    <w:rsid w:val="00007F59"/>
    <w:rsid w:val="00012188"/>
    <w:rsid w:val="000272E7"/>
    <w:rsid w:val="0003607C"/>
    <w:rsid w:val="000467FD"/>
    <w:rsid w:val="0004764F"/>
    <w:rsid w:val="00064388"/>
    <w:rsid w:val="00067430"/>
    <w:rsid w:val="00076C33"/>
    <w:rsid w:val="00080B5C"/>
    <w:rsid w:val="00091403"/>
    <w:rsid w:val="000936DA"/>
    <w:rsid w:val="000B26F1"/>
    <w:rsid w:val="000D74E4"/>
    <w:rsid w:val="000E7AC5"/>
    <w:rsid w:val="000F6284"/>
    <w:rsid w:val="001002A1"/>
    <w:rsid w:val="00103031"/>
    <w:rsid w:val="00110F01"/>
    <w:rsid w:val="00113329"/>
    <w:rsid w:val="00117798"/>
    <w:rsid w:val="001214EB"/>
    <w:rsid w:val="001251E9"/>
    <w:rsid w:val="001262C4"/>
    <w:rsid w:val="00131565"/>
    <w:rsid w:val="00133F65"/>
    <w:rsid w:val="00145D20"/>
    <w:rsid w:val="00150BCC"/>
    <w:rsid w:val="00152B9A"/>
    <w:rsid w:val="0015635D"/>
    <w:rsid w:val="00171374"/>
    <w:rsid w:val="00172EDE"/>
    <w:rsid w:val="0019502D"/>
    <w:rsid w:val="00197F6D"/>
    <w:rsid w:val="001C183F"/>
    <w:rsid w:val="001C2DBD"/>
    <w:rsid w:val="001C47B0"/>
    <w:rsid w:val="001C59D9"/>
    <w:rsid w:val="001D2074"/>
    <w:rsid w:val="001D6767"/>
    <w:rsid w:val="0020249B"/>
    <w:rsid w:val="0020308B"/>
    <w:rsid w:val="00204195"/>
    <w:rsid w:val="0021188A"/>
    <w:rsid w:val="00231576"/>
    <w:rsid w:val="002971BD"/>
    <w:rsid w:val="002A0D22"/>
    <w:rsid w:val="002A40C1"/>
    <w:rsid w:val="002A75FC"/>
    <w:rsid w:val="002B6EAF"/>
    <w:rsid w:val="002C0F13"/>
    <w:rsid w:val="002D2451"/>
    <w:rsid w:val="002E20AB"/>
    <w:rsid w:val="002F46CF"/>
    <w:rsid w:val="00301A28"/>
    <w:rsid w:val="00310515"/>
    <w:rsid w:val="00311C67"/>
    <w:rsid w:val="00314759"/>
    <w:rsid w:val="003162D4"/>
    <w:rsid w:val="003258DF"/>
    <w:rsid w:val="003303DA"/>
    <w:rsid w:val="003462D6"/>
    <w:rsid w:val="00354AB0"/>
    <w:rsid w:val="00356284"/>
    <w:rsid w:val="00362916"/>
    <w:rsid w:val="00365BB8"/>
    <w:rsid w:val="00367D4A"/>
    <w:rsid w:val="003722F1"/>
    <w:rsid w:val="0037579F"/>
    <w:rsid w:val="003778EC"/>
    <w:rsid w:val="00384D9C"/>
    <w:rsid w:val="00384F8E"/>
    <w:rsid w:val="00397D4F"/>
    <w:rsid w:val="003A7EEB"/>
    <w:rsid w:val="003B6844"/>
    <w:rsid w:val="003B7E4E"/>
    <w:rsid w:val="003C06BB"/>
    <w:rsid w:val="003C5A39"/>
    <w:rsid w:val="003C6AFD"/>
    <w:rsid w:val="003D1840"/>
    <w:rsid w:val="003D6556"/>
    <w:rsid w:val="003D6FF3"/>
    <w:rsid w:val="003E5BB4"/>
    <w:rsid w:val="003E6DD0"/>
    <w:rsid w:val="0041162D"/>
    <w:rsid w:val="00412554"/>
    <w:rsid w:val="00414922"/>
    <w:rsid w:val="00421F6C"/>
    <w:rsid w:val="004433BE"/>
    <w:rsid w:val="004446E6"/>
    <w:rsid w:val="00445AC8"/>
    <w:rsid w:val="00453767"/>
    <w:rsid w:val="00454734"/>
    <w:rsid w:val="00456B17"/>
    <w:rsid w:val="00463120"/>
    <w:rsid w:val="00463B82"/>
    <w:rsid w:val="0047093A"/>
    <w:rsid w:val="004758C5"/>
    <w:rsid w:val="00482AAC"/>
    <w:rsid w:val="004940B9"/>
    <w:rsid w:val="004A7CFB"/>
    <w:rsid w:val="004B1C22"/>
    <w:rsid w:val="004B1C5A"/>
    <w:rsid w:val="004B3DE0"/>
    <w:rsid w:val="004B4F8B"/>
    <w:rsid w:val="004C0F41"/>
    <w:rsid w:val="004D6B04"/>
    <w:rsid w:val="004D79FA"/>
    <w:rsid w:val="004E329E"/>
    <w:rsid w:val="004F3C67"/>
    <w:rsid w:val="00517ABB"/>
    <w:rsid w:val="005325F3"/>
    <w:rsid w:val="005326A6"/>
    <w:rsid w:val="00544349"/>
    <w:rsid w:val="005446B1"/>
    <w:rsid w:val="005526B8"/>
    <w:rsid w:val="00554A4D"/>
    <w:rsid w:val="00556FA2"/>
    <w:rsid w:val="0056103D"/>
    <w:rsid w:val="005758EE"/>
    <w:rsid w:val="00577E4A"/>
    <w:rsid w:val="00581A06"/>
    <w:rsid w:val="00584476"/>
    <w:rsid w:val="005A45AF"/>
    <w:rsid w:val="005A5543"/>
    <w:rsid w:val="005C072D"/>
    <w:rsid w:val="005C0B03"/>
    <w:rsid w:val="005C691E"/>
    <w:rsid w:val="005C738B"/>
    <w:rsid w:val="005D7354"/>
    <w:rsid w:val="005E32F0"/>
    <w:rsid w:val="005E558B"/>
    <w:rsid w:val="005F2070"/>
    <w:rsid w:val="005F3DC8"/>
    <w:rsid w:val="00600E7B"/>
    <w:rsid w:val="00606075"/>
    <w:rsid w:val="00610036"/>
    <w:rsid w:val="006125E9"/>
    <w:rsid w:val="006160E5"/>
    <w:rsid w:val="00617934"/>
    <w:rsid w:val="00622875"/>
    <w:rsid w:val="00630EF4"/>
    <w:rsid w:val="00634F10"/>
    <w:rsid w:val="00635237"/>
    <w:rsid w:val="00636749"/>
    <w:rsid w:val="00645074"/>
    <w:rsid w:val="006554E2"/>
    <w:rsid w:val="0065577D"/>
    <w:rsid w:val="00672645"/>
    <w:rsid w:val="00673B36"/>
    <w:rsid w:val="006772DC"/>
    <w:rsid w:val="0067743B"/>
    <w:rsid w:val="00685D2A"/>
    <w:rsid w:val="00686B11"/>
    <w:rsid w:val="006D3EF7"/>
    <w:rsid w:val="006D7E13"/>
    <w:rsid w:val="006F6E6B"/>
    <w:rsid w:val="006F795B"/>
    <w:rsid w:val="00713B44"/>
    <w:rsid w:val="00714083"/>
    <w:rsid w:val="00733395"/>
    <w:rsid w:val="00737513"/>
    <w:rsid w:val="007524F1"/>
    <w:rsid w:val="00757F45"/>
    <w:rsid w:val="00760C70"/>
    <w:rsid w:val="00767C91"/>
    <w:rsid w:val="007709D0"/>
    <w:rsid w:val="007729ED"/>
    <w:rsid w:val="00773A3A"/>
    <w:rsid w:val="007862D5"/>
    <w:rsid w:val="00794667"/>
    <w:rsid w:val="007A0D0A"/>
    <w:rsid w:val="007A4F5C"/>
    <w:rsid w:val="007B7F37"/>
    <w:rsid w:val="007C7702"/>
    <w:rsid w:val="007D09D9"/>
    <w:rsid w:val="007D501E"/>
    <w:rsid w:val="007D7B5E"/>
    <w:rsid w:val="007E1510"/>
    <w:rsid w:val="007E647C"/>
    <w:rsid w:val="00805C22"/>
    <w:rsid w:val="008112C7"/>
    <w:rsid w:val="00812015"/>
    <w:rsid w:val="00815B13"/>
    <w:rsid w:val="00830300"/>
    <w:rsid w:val="00841E6E"/>
    <w:rsid w:val="008432B1"/>
    <w:rsid w:val="00850C19"/>
    <w:rsid w:val="00867698"/>
    <w:rsid w:val="0087488A"/>
    <w:rsid w:val="00875522"/>
    <w:rsid w:val="00875C9A"/>
    <w:rsid w:val="00880F6A"/>
    <w:rsid w:val="00883E74"/>
    <w:rsid w:val="00890800"/>
    <w:rsid w:val="008942CB"/>
    <w:rsid w:val="008A3578"/>
    <w:rsid w:val="008A7C28"/>
    <w:rsid w:val="008B023B"/>
    <w:rsid w:val="008B46A1"/>
    <w:rsid w:val="008B525F"/>
    <w:rsid w:val="008B53D2"/>
    <w:rsid w:val="008B54AF"/>
    <w:rsid w:val="008B766B"/>
    <w:rsid w:val="008D0417"/>
    <w:rsid w:val="008D74E2"/>
    <w:rsid w:val="008E4821"/>
    <w:rsid w:val="008F3BB3"/>
    <w:rsid w:val="009011FA"/>
    <w:rsid w:val="00911CC4"/>
    <w:rsid w:val="009200A0"/>
    <w:rsid w:val="009555C7"/>
    <w:rsid w:val="0096004C"/>
    <w:rsid w:val="00966B4C"/>
    <w:rsid w:val="00967BC3"/>
    <w:rsid w:val="00983E52"/>
    <w:rsid w:val="0099286C"/>
    <w:rsid w:val="00992D72"/>
    <w:rsid w:val="009A5993"/>
    <w:rsid w:val="009A5C15"/>
    <w:rsid w:val="009D1A6B"/>
    <w:rsid w:val="009E04C4"/>
    <w:rsid w:val="009E2EAA"/>
    <w:rsid w:val="009E3813"/>
    <w:rsid w:val="009F4A93"/>
    <w:rsid w:val="009F63F4"/>
    <w:rsid w:val="009F6982"/>
    <w:rsid w:val="009F7466"/>
    <w:rsid w:val="00A06CE7"/>
    <w:rsid w:val="00A0758A"/>
    <w:rsid w:val="00A1407C"/>
    <w:rsid w:val="00A23220"/>
    <w:rsid w:val="00A338F9"/>
    <w:rsid w:val="00A34DB5"/>
    <w:rsid w:val="00A45FDE"/>
    <w:rsid w:val="00A5107B"/>
    <w:rsid w:val="00A55C94"/>
    <w:rsid w:val="00A562E2"/>
    <w:rsid w:val="00A5711C"/>
    <w:rsid w:val="00A63ACF"/>
    <w:rsid w:val="00A65DA1"/>
    <w:rsid w:val="00A75878"/>
    <w:rsid w:val="00A94D38"/>
    <w:rsid w:val="00AA205A"/>
    <w:rsid w:val="00AA731D"/>
    <w:rsid w:val="00AB27CD"/>
    <w:rsid w:val="00AB41DF"/>
    <w:rsid w:val="00AD18F9"/>
    <w:rsid w:val="00AD225D"/>
    <w:rsid w:val="00AD32DA"/>
    <w:rsid w:val="00AD3993"/>
    <w:rsid w:val="00AE4FC3"/>
    <w:rsid w:val="00AF3567"/>
    <w:rsid w:val="00AF5A23"/>
    <w:rsid w:val="00B05C37"/>
    <w:rsid w:val="00B211D0"/>
    <w:rsid w:val="00B25032"/>
    <w:rsid w:val="00B3227A"/>
    <w:rsid w:val="00B4095E"/>
    <w:rsid w:val="00B44976"/>
    <w:rsid w:val="00B514A0"/>
    <w:rsid w:val="00B8369E"/>
    <w:rsid w:val="00B90253"/>
    <w:rsid w:val="00B91105"/>
    <w:rsid w:val="00B920FE"/>
    <w:rsid w:val="00B956C0"/>
    <w:rsid w:val="00BA3E06"/>
    <w:rsid w:val="00BB24ED"/>
    <w:rsid w:val="00BC3D74"/>
    <w:rsid w:val="00BC5B07"/>
    <w:rsid w:val="00BC7B5D"/>
    <w:rsid w:val="00BD38D6"/>
    <w:rsid w:val="00BE2A75"/>
    <w:rsid w:val="00BF6327"/>
    <w:rsid w:val="00C036CB"/>
    <w:rsid w:val="00C17E4A"/>
    <w:rsid w:val="00C20ABA"/>
    <w:rsid w:val="00C20C84"/>
    <w:rsid w:val="00C25BBE"/>
    <w:rsid w:val="00C276A8"/>
    <w:rsid w:val="00C27C7B"/>
    <w:rsid w:val="00C36B42"/>
    <w:rsid w:val="00C44F91"/>
    <w:rsid w:val="00C4703C"/>
    <w:rsid w:val="00C57ACE"/>
    <w:rsid w:val="00C625DA"/>
    <w:rsid w:val="00C6563C"/>
    <w:rsid w:val="00C73C46"/>
    <w:rsid w:val="00C75A5E"/>
    <w:rsid w:val="00C808B3"/>
    <w:rsid w:val="00CA1EF2"/>
    <w:rsid w:val="00CA4B6C"/>
    <w:rsid w:val="00CD4FB5"/>
    <w:rsid w:val="00CF2DEB"/>
    <w:rsid w:val="00D013CA"/>
    <w:rsid w:val="00D11FDA"/>
    <w:rsid w:val="00D258DB"/>
    <w:rsid w:val="00D27BDE"/>
    <w:rsid w:val="00D353FB"/>
    <w:rsid w:val="00D45E58"/>
    <w:rsid w:val="00D45F07"/>
    <w:rsid w:val="00D5393A"/>
    <w:rsid w:val="00D579D4"/>
    <w:rsid w:val="00D71294"/>
    <w:rsid w:val="00D7472E"/>
    <w:rsid w:val="00D74CD0"/>
    <w:rsid w:val="00D770A2"/>
    <w:rsid w:val="00D82BD0"/>
    <w:rsid w:val="00D944FD"/>
    <w:rsid w:val="00D94DAE"/>
    <w:rsid w:val="00DA4C33"/>
    <w:rsid w:val="00DB1BB0"/>
    <w:rsid w:val="00DB6B8D"/>
    <w:rsid w:val="00DB7C5F"/>
    <w:rsid w:val="00DC3FA0"/>
    <w:rsid w:val="00DD6187"/>
    <w:rsid w:val="00DD6A89"/>
    <w:rsid w:val="00DF3CE1"/>
    <w:rsid w:val="00DF438D"/>
    <w:rsid w:val="00E12AC9"/>
    <w:rsid w:val="00E27F31"/>
    <w:rsid w:val="00E3187D"/>
    <w:rsid w:val="00E35861"/>
    <w:rsid w:val="00E438DD"/>
    <w:rsid w:val="00E44E31"/>
    <w:rsid w:val="00E46A00"/>
    <w:rsid w:val="00E55826"/>
    <w:rsid w:val="00E55A6A"/>
    <w:rsid w:val="00E60033"/>
    <w:rsid w:val="00E650AE"/>
    <w:rsid w:val="00E67EB6"/>
    <w:rsid w:val="00E72DA7"/>
    <w:rsid w:val="00E756F2"/>
    <w:rsid w:val="00E972EC"/>
    <w:rsid w:val="00EA2DB5"/>
    <w:rsid w:val="00EA5730"/>
    <w:rsid w:val="00EA7DE5"/>
    <w:rsid w:val="00EB14BB"/>
    <w:rsid w:val="00EB19E2"/>
    <w:rsid w:val="00EB7E63"/>
    <w:rsid w:val="00EC175C"/>
    <w:rsid w:val="00ED0EF4"/>
    <w:rsid w:val="00ED1D00"/>
    <w:rsid w:val="00ED341A"/>
    <w:rsid w:val="00ED61A4"/>
    <w:rsid w:val="00EE1BB0"/>
    <w:rsid w:val="00EE6A96"/>
    <w:rsid w:val="00EF5A7C"/>
    <w:rsid w:val="00F257BA"/>
    <w:rsid w:val="00F2696C"/>
    <w:rsid w:val="00F37951"/>
    <w:rsid w:val="00F37D7B"/>
    <w:rsid w:val="00F4135D"/>
    <w:rsid w:val="00F4743D"/>
    <w:rsid w:val="00F57945"/>
    <w:rsid w:val="00F6136B"/>
    <w:rsid w:val="00F72DBC"/>
    <w:rsid w:val="00F76865"/>
    <w:rsid w:val="00F83A9E"/>
    <w:rsid w:val="00F869CF"/>
    <w:rsid w:val="00F90884"/>
    <w:rsid w:val="00F91D17"/>
    <w:rsid w:val="00F934D5"/>
    <w:rsid w:val="00F9363C"/>
    <w:rsid w:val="00F94733"/>
    <w:rsid w:val="00F94C77"/>
    <w:rsid w:val="00F9786C"/>
    <w:rsid w:val="00FA11F1"/>
    <w:rsid w:val="00FA4C04"/>
    <w:rsid w:val="00FB0EE5"/>
    <w:rsid w:val="00FB25CA"/>
    <w:rsid w:val="00FD79CB"/>
    <w:rsid w:val="00FF236E"/>
    <w:rsid w:val="00FF3037"/>
    <w:rsid w:val="00FF366C"/>
    <w:rsid w:val="00FF3948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8DA408D"/>
  <w15:chartTrackingRefBased/>
  <w15:docId w15:val="{55C06563-2056-4E86-AB1D-913C19BA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878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Pealkiri2">
    <w:name w:val="heading 2"/>
    <w:basedOn w:val="Normaallaad"/>
    <w:next w:val="Kehatekst"/>
    <w:link w:val="Pealkiri2Mrk"/>
    <w:uiPriority w:val="9"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sta">
    <w:name w:val="Aasta"/>
    <w:basedOn w:val="Normaallaad"/>
    <w:next w:val="Normaallaad"/>
    <w:rsid w:val="00636749"/>
    <w:pPr>
      <w:widowControl w:val="0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qFormat/>
    <w:rsid w:val="00E650AE"/>
    <w:pPr>
      <w:suppressAutoHyphens w:val="0"/>
      <w:spacing w:after="120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E650AE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allaad"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Pealkiri2Mrk">
    <w:name w:val="Pealkiri 2 Märk"/>
    <w:link w:val="Pealkiri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Pealkiri3Mrk">
    <w:name w:val="Pealkiri 3 Märk"/>
    <w:basedOn w:val="Liguvaikefont"/>
    <w:link w:val="Pealkiri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Kehatekst"/>
    <w:rsid w:val="00636749"/>
  </w:style>
  <w:style w:type="paragraph" w:customStyle="1" w:styleId="MoistedTabel">
    <w:name w:val="MoistedTabel"/>
    <w:basedOn w:val="Normaallaad"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allaad"/>
    <w:next w:val="Normaallaad"/>
    <w:link w:val="SisukordChar"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Liguvaike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allaad"/>
    <w:next w:val="Normaallaad"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Pealkiri">
    <w:name w:val="Title"/>
    <w:basedOn w:val="Normaallaad"/>
    <w:next w:val="Normaallaad"/>
    <w:link w:val="PealkiriMrk"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Kehatekst"/>
    <w:next w:val="Kehatekst"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allaad"/>
    <w:next w:val="Normaallaad"/>
    <w:rsid w:val="00636749"/>
    <w:pPr>
      <w:spacing w:after="480"/>
    </w:pPr>
  </w:style>
  <w:style w:type="character" w:styleId="Hperlink">
    <w:name w:val="Hyperlink"/>
    <w:basedOn w:val="Liguvaike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Kehatekst"/>
    <w:link w:val="MuuChar"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oendinumber"/>
    <w:rsid w:val="00636749"/>
  </w:style>
  <w:style w:type="paragraph" w:styleId="Loendinumber">
    <w:name w:val="List Number"/>
    <w:basedOn w:val="Normaallaad"/>
    <w:uiPriority w:val="99"/>
    <w:unhideWhenUsed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allaad"/>
    <w:next w:val="Normaallaad"/>
    <w:rsid w:val="00636749"/>
    <w:pPr>
      <w:pageBreakBefore/>
    </w:pPr>
  </w:style>
  <w:style w:type="paragraph" w:customStyle="1" w:styleId="Moisted">
    <w:name w:val="Moisted"/>
    <w:basedOn w:val="Muu"/>
    <w:next w:val="Normaallaad"/>
    <w:rsid w:val="00636749"/>
    <w:pPr>
      <w:spacing w:before="0"/>
    </w:pPr>
  </w:style>
  <w:style w:type="paragraph" w:customStyle="1" w:styleId="MuuSamaLK">
    <w:name w:val="MuuSamaLK"/>
    <w:basedOn w:val="Muu"/>
    <w:next w:val="Kehatekst"/>
    <w:rsid w:val="00463120"/>
    <w:pPr>
      <w:keepNext/>
      <w:pageBreakBefore w:val="0"/>
    </w:pPr>
  </w:style>
  <w:style w:type="paragraph" w:styleId="Vahedeta">
    <w:name w:val="No Spacing"/>
    <w:aliases w:val="Tabel_Caption"/>
    <w:basedOn w:val="Normaallaad"/>
    <w:next w:val="Normaallaad"/>
    <w:uiPriority w:val="12"/>
    <w:rsid w:val="00636749"/>
    <w:pPr>
      <w:spacing w:before="240" w:after="80"/>
    </w:pPr>
  </w:style>
  <w:style w:type="paragraph" w:customStyle="1" w:styleId="TnuTekst">
    <w:name w:val="TänuTekst"/>
    <w:basedOn w:val="Normaallaad"/>
    <w:next w:val="Normaallaad"/>
    <w:rsid w:val="00636749"/>
    <w:pPr>
      <w:spacing w:after="480"/>
    </w:pPr>
  </w:style>
  <w:style w:type="paragraph" w:styleId="SK1">
    <w:name w:val="toc 1"/>
    <w:basedOn w:val="Normaallaad"/>
    <w:next w:val="Normaallaad"/>
    <w:autoRedefine/>
    <w:uiPriority w:val="39"/>
    <w:unhideWhenUsed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SK3">
    <w:name w:val="toc 3"/>
    <w:basedOn w:val="Normaallaad"/>
    <w:next w:val="Normaallaad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Pealdis">
    <w:name w:val="caption"/>
    <w:basedOn w:val="Normaallaad"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allaad"/>
    <w:next w:val="Normaallaad"/>
    <w:link w:val="Heading1Char"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">
    <w:name w:val="Heading1 Char"/>
    <w:basedOn w:val="Liguvaike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allaad"/>
    <w:next w:val="Normaallaad"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allaad"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Kehatekst"/>
    <w:next w:val="Normaallaad"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oenditpp">
    <w:name w:val="List Bullet"/>
    <w:basedOn w:val="Normaallaad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allaad"/>
    <w:rsid w:val="005E32F0"/>
    <w:pPr>
      <w:spacing w:before="600" w:after="400"/>
    </w:pPr>
    <w:rPr>
      <w:rFonts w:cstheme="minorHAnsi"/>
      <w:b/>
    </w:rPr>
  </w:style>
  <w:style w:type="paragraph" w:customStyle="1" w:styleId="Pealkiri10">
    <w:name w:val="Pealkiri1"/>
    <w:basedOn w:val="Normaallaad"/>
    <w:next w:val="Normaallaad"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allaad"/>
    <w:next w:val="Kehatekst"/>
    <w:rsid w:val="005E32F0"/>
    <w:pPr>
      <w:spacing w:before="240" w:after="120"/>
    </w:pPr>
  </w:style>
  <w:style w:type="paragraph" w:customStyle="1" w:styleId="Lisatekst">
    <w:name w:val="Lisatekst"/>
    <w:basedOn w:val="Kehateks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allaad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rsid w:val="005E32F0"/>
    <w:pPr>
      <w:numPr>
        <w:ilvl w:val="2"/>
      </w:numPr>
    </w:pPr>
  </w:style>
  <w:style w:type="paragraph" w:customStyle="1" w:styleId="Loetelu">
    <w:name w:val="Loetelu"/>
    <w:basedOn w:val="Normaallaad"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allaad"/>
    <w:rsid w:val="00B4095E"/>
    <w:rPr>
      <w:rFonts w:eastAsia="Calibri" w:cs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544349"/>
  </w:style>
  <w:style w:type="paragraph" w:customStyle="1" w:styleId="Bullet1">
    <w:name w:val="Bullet1"/>
    <w:basedOn w:val="Normaallaad"/>
    <w:link w:val="Bullet1Char"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allaad"/>
    <w:link w:val="TEKSTChar"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Liguvaike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oenditpp2"/>
    <w:rsid w:val="00456B17"/>
    <w:rPr>
      <w:sz w:val="20"/>
    </w:rPr>
  </w:style>
  <w:style w:type="paragraph" w:styleId="Loenditpp2">
    <w:name w:val="List Bullet 2"/>
    <w:basedOn w:val="Normaallaad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Jalus">
    <w:name w:val="footer"/>
    <w:basedOn w:val="Normaallaad"/>
    <w:link w:val="JalusMrk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JalusMrk">
    <w:name w:val="Jalus Märk"/>
    <w:link w:val="Jalus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allaad"/>
    <w:rsid w:val="003303DA"/>
    <w:pPr>
      <w:spacing w:before="60" w:after="60"/>
      <w:contextualSpacing/>
    </w:pPr>
  </w:style>
  <w:style w:type="paragraph" w:customStyle="1" w:styleId="Tablehead">
    <w:name w:val="Table_head"/>
    <w:basedOn w:val="Normaallaad"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oendinumber"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allaad"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Pealkiri1"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Pealkiri2"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Pealkiri3"/>
    <w:next w:val="Normaallaad"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Kehateks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rsid w:val="00E3187D"/>
    <w:rPr>
      <w:i/>
    </w:rPr>
  </w:style>
  <w:style w:type="paragraph" w:customStyle="1" w:styleId="Taandetalik">
    <w:name w:val="Taandeta lõik"/>
    <w:basedOn w:val="Kehateks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oenditpp3"/>
    <w:rsid w:val="00E3187D"/>
    <w:pPr>
      <w:numPr>
        <w:numId w:val="9"/>
      </w:numPr>
    </w:pPr>
    <w:rPr>
      <w:rFonts w:ascii="Minion Pro" w:hAnsi="Minion Pro"/>
    </w:rPr>
  </w:style>
  <w:style w:type="paragraph" w:styleId="Loenditpp3">
    <w:name w:val="List Bullet 3"/>
    <w:basedOn w:val="Normaallaad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allaad"/>
    <w:link w:val="TekstChar0"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Liguvaike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Kehatekst"/>
    <w:link w:val="loendChar"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Liguvaike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oendilik">
    <w:name w:val="List Paragraph"/>
    <w:basedOn w:val="Normaallaad"/>
    <w:uiPriority w:val="34"/>
    <w:rsid w:val="006D7E13"/>
    <w:pPr>
      <w:ind w:left="720"/>
      <w:contextualSpacing/>
    </w:pPr>
  </w:style>
  <w:style w:type="paragraph" w:customStyle="1" w:styleId="Heading">
    <w:name w:val="Heading"/>
    <w:basedOn w:val="Kehatekst"/>
    <w:next w:val="Kehatekst"/>
    <w:rsid w:val="006D7E13"/>
    <w:pPr>
      <w:spacing w:before="120" w:after="0"/>
    </w:pPr>
    <w:rPr>
      <w:b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Normaaltabe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Normaaltabel"/>
    <w:uiPriority w:val="99"/>
    <w:rsid w:val="00911CC4"/>
    <w:pPr>
      <w:spacing w:after="0" w:line="240" w:lineRule="auto"/>
    </w:pPr>
    <w:tblPr/>
  </w:style>
  <w:style w:type="table" w:styleId="Kontuurtabel">
    <w:name w:val="Table Grid"/>
    <w:basedOn w:val="Normaaltabe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allaad"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Liguvaikefont"/>
    <w:uiPriority w:val="1"/>
    <w:rsid w:val="004433BE"/>
    <w:rPr>
      <w:i/>
      <w:noProof/>
      <w:lang w:val="en-GB"/>
    </w:rPr>
  </w:style>
  <w:style w:type="character" w:customStyle="1" w:styleId="Linktekstis">
    <w:name w:val="Link tekstis"/>
    <w:basedOn w:val="Liguvaikefont"/>
    <w:uiPriority w:val="1"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Kehatekst"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allaad"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allaad"/>
    <w:autoRedefine/>
    <w:qFormat/>
    <w:rsid w:val="00867698"/>
    <w:pPr>
      <w:tabs>
        <w:tab w:val="left" w:pos="5387"/>
      </w:tabs>
      <w:spacing w:before="320"/>
      <w:jc w:val="left"/>
    </w:pPr>
    <w:rPr>
      <w:szCs w:val="20"/>
    </w:rPr>
  </w:style>
  <w:style w:type="paragraph" w:customStyle="1" w:styleId="Kirjapealkiri">
    <w:name w:val="Kirjapealkiri"/>
    <w:basedOn w:val="Kehatekst"/>
    <w:next w:val="Kehatekst"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Kehatekst"/>
    <w:next w:val="Kehatekst"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Kehatekst"/>
    <w:next w:val="Kehateks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Kehatekst"/>
    <w:next w:val="Kehateks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Kehateks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allaad"/>
    <w:link w:val="ViimsiVVChar"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Liguvaike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84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km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imsi.ee/" TargetMode="External"/><Relationship Id="rId2" Type="http://schemas.openxmlformats.org/officeDocument/2006/relationships/hyperlink" Target="http://www.viimsi.ee/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rja.kudrjavtseva\OneDrive%20-%20Viimsi%20Vallavalitsus\Desktop\Algatuskiri_vallavalits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FBAD1F-D48B-409F-9D7A-247A20F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Algatuskiri_vallavalitsus.dotx</Template>
  <TotalTime>1</TotalTime>
  <Pages>2</Pages>
  <Words>715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Viimsi</vt:lpstr>
      <vt:lpstr>Viimsi</vt:lpstr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Maarja Kudrjavtseva</dc:creator>
  <cp:keywords/>
  <dc:description/>
  <cp:lastModifiedBy>Maarja Kudrjavtseva</cp:lastModifiedBy>
  <cp:revision>2</cp:revision>
  <dcterms:created xsi:type="dcterms:W3CDTF">2025-07-18T10:42:00Z</dcterms:created>
  <dcterms:modified xsi:type="dcterms:W3CDTF">2025-07-18T10:42:00Z</dcterms:modified>
</cp:coreProperties>
</file>